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107"/>
        <w:tblW w:w="9714" w:type="dxa"/>
        <w:tblLook w:val="04A0" w:firstRow="1" w:lastRow="0" w:firstColumn="1" w:lastColumn="0" w:noHBand="0" w:noVBand="1"/>
      </w:tblPr>
      <w:tblGrid>
        <w:gridCol w:w="1210"/>
        <w:gridCol w:w="3176"/>
        <w:gridCol w:w="3192"/>
        <w:gridCol w:w="2136"/>
      </w:tblGrid>
      <w:tr w:rsidR="00B33B76" w:rsidRPr="00294F8D" w:rsidTr="005C4E71">
        <w:tc>
          <w:tcPr>
            <w:tcW w:w="1210" w:type="dxa"/>
            <w:tcBorders>
              <w:bottom w:val="single" w:sz="4" w:space="0" w:color="auto"/>
            </w:tcBorders>
            <w:shd w:val="clear" w:color="auto" w:fill="92D050"/>
          </w:tcPr>
          <w:p w:rsidR="00B33B76" w:rsidRPr="00294F8D" w:rsidRDefault="00B33B76" w:rsidP="005C4E71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294F8D">
              <w:rPr>
                <w:sz w:val="18"/>
                <w:szCs w:val="18"/>
              </w:rPr>
              <w:t>Tijdstippen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92D050"/>
          </w:tcPr>
          <w:p w:rsidR="00B33B76" w:rsidRPr="00294F8D" w:rsidRDefault="00B33B76" w:rsidP="005C4E71">
            <w:pPr>
              <w:rPr>
                <w:sz w:val="18"/>
                <w:szCs w:val="18"/>
              </w:rPr>
            </w:pPr>
            <w:r w:rsidRPr="00294F8D">
              <w:rPr>
                <w:sz w:val="18"/>
                <w:szCs w:val="18"/>
              </w:rPr>
              <w:t>Onderdelen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92D050"/>
          </w:tcPr>
          <w:p w:rsidR="00B33B76" w:rsidRPr="00294F8D" w:rsidRDefault="00B33B76" w:rsidP="005C4E71">
            <w:pPr>
              <w:rPr>
                <w:sz w:val="18"/>
                <w:szCs w:val="18"/>
              </w:rPr>
            </w:pPr>
            <w:r w:rsidRPr="00294F8D">
              <w:rPr>
                <w:sz w:val="18"/>
                <w:szCs w:val="18"/>
              </w:rPr>
              <w:t>Thema’s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92D050"/>
          </w:tcPr>
          <w:p w:rsidR="00B33B76" w:rsidRPr="00294F8D" w:rsidRDefault="00B33B76" w:rsidP="005C4E71">
            <w:pPr>
              <w:rPr>
                <w:sz w:val="18"/>
                <w:szCs w:val="18"/>
              </w:rPr>
            </w:pPr>
            <w:r w:rsidRPr="00294F8D">
              <w:rPr>
                <w:sz w:val="18"/>
                <w:szCs w:val="18"/>
              </w:rPr>
              <w:t xml:space="preserve">Mogelijke </w:t>
            </w:r>
            <w:proofErr w:type="spellStart"/>
            <w:r w:rsidRPr="00294F8D">
              <w:rPr>
                <w:sz w:val="18"/>
                <w:szCs w:val="18"/>
              </w:rPr>
              <w:t>gaststpekers</w:t>
            </w:r>
            <w:proofErr w:type="spellEnd"/>
          </w:p>
        </w:tc>
      </w:tr>
      <w:tr w:rsidR="00B33B76" w:rsidRPr="00294F8D" w:rsidTr="005C4E71">
        <w:tc>
          <w:tcPr>
            <w:tcW w:w="1210" w:type="dxa"/>
            <w:shd w:val="clear" w:color="auto" w:fill="FFFFFF" w:themeFill="background1"/>
          </w:tcPr>
          <w:p w:rsidR="00B33B76" w:rsidRPr="00DB61C4" w:rsidRDefault="00B33B76" w:rsidP="005C4E71">
            <w:pPr>
              <w:rPr>
                <w:sz w:val="18"/>
                <w:szCs w:val="18"/>
              </w:rPr>
            </w:pPr>
            <w:r w:rsidRPr="00DB61C4">
              <w:rPr>
                <w:b/>
                <w:sz w:val="18"/>
                <w:szCs w:val="18"/>
              </w:rPr>
              <w:t>16.30</w:t>
            </w:r>
          </w:p>
        </w:tc>
        <w:tc>
          <w:tcPr>
            <w:tcW w:w="3176" w:type="dxa"/>
            <w:shd w:val="clear" w:color="auto" w:fill="FFFFFF" w:themeFill="background1"/>
          </w:tcPr>
          <w:p w:rsidR="00B33B76" w:rsidRPr="00294F8D" w:rsidRDefault="00B33B76" w:rsidP="005C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Inloop en ontvangst</w:t>
            </w:r>
          </w:p>
        </w:tc>
        <w:tc>
          <w:tcPr>
            <w:tcW w:w="3192" w:type="dxa"/>
            <w:shd w:val="clear" w:color="auto" w:fill="FFFFFF" w:themeFill="background1"/>
          </w:tcPr>
          <w:p w:rsidR="00B33B76" w:rsidRPr="00D350A8" w:rsidRDefault="00B33B76" w:rsidP="00B33B76">
            <w:pPr>
              <w:pStyle w:val="Lijstaline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350A8">
              <w:rPr>
                <w:sz w:val="18"/>
                <w:szCs w:val="18"/>
              </w:rPr>
              <w:t>Broodje(s) + warm</w:t>
            </w:r>
          </w:p>
        </w:tc>
        <w:tc>
          <w:tcPr>
            <w:tcW w:w="2136" w:type="dxa"/>
            <w:shd w:val="clear" w:color="auto" w:fill="FFFFFF" w:themeFill="background1"/>
          </w:tcPr>
          <w:p w:rsidR="00B33B76" w:rsidRPr="00294F8D" w:rsidRDefault="00B33B76" w:rsidP="005C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Organisatie opvang</w:t>
            </w:r>
          </w:p>
        </w:tc>
      </w:tr>
      <w:tr w:rsidR="00B33B76" w:rsidRPr="00294F8D" w:rsidTr="005C4E71">
        <w:tc>
          <w:tcPr>
            <w:tcW w:w="1210" w:type="dxa"/>
          </w:tcPr>
          <w:p w:rsidR="00B33B76" w:rsidRPr="00DB61C4" w:rsidRDefault="00B33B76" w:rsidP="005C4E71">
            <w:pPr>
              <w:rPr>
                <w:b/>
                <w:sz w:val="18"/>
                <w:szCs w:val="18"/>
              </w:rPr>
            </w:pPr>
            <w:r w:rsidRPr="00DB61C4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3176" w:type="dxa"/>
          </w:tcPr>
          <w:p w:rsidR="00B33B76" w:rsidRPr="00294F8D" w:rsidRDefault="00B33B76" w:rsidP="005C4E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Unfreezing</w:t>
            </w:r>
            <w:proofErr w:type="spellEnd"/>
          </w:p>
        </w:tc>
        <w:tc>
          <w:tcPr>
            <w:tcW w:w="3192" w:type="dxa"/>
          </w:tcPr>
          <w:p w:rsidR="00B33B76" w:rsidRDefault="00B33B76" w:rsidP="00B33B76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Mindset</w:t>
            </w:r>
            <w:proofErr w:type="spellEnd"/>
          </w:p>
          <w:p w:rsidR="00B33B76" w:rsidRPr="00813F18" w:rsidRDefault="00B33B76" w:rsidP="00B33B76">
            <w:pPr>
              <w:pStyle w:val="Lijstaline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Focus couleur </w:t>
            </w:r>
            <w:proofErr w:type="spellStart"/>
            <w:r>
              <w:rPr>
                <w:sz w:val="18"/>
                <w:szCs w:val="18"/>
              </w:rPr>
              <w:t>locale</w:t>
            </w:r>
            <w:proofErr w:type="spellEnd"/>
          </w:p>
        </w:tc>
        <w:tc>
          <w:tcPr>
            <w:tcW w:w="2136" w:type="dxa"/>
          </w:tcPr>
          <w:p w:rsidR="00B33B76" w:rsidRPr="00294F8D" w:rsidRDefault="00B33B76" w:rsidP="005C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Filmbeelden aanslagen</w:t>
            </w:r>
          </w:p>
        </w:tc>
      </w:tr>
      <w:tr w:rsidR="00B33B76" w:rsidRPr="00294F8D" w:rsidTr="005C4E71">
        <w:tc>
          <w:tcPr>
            <w:tcW w:w="1210" w:type="dxa"/>
          </w:tcPr>
          <w:p w:rsidR="00B33B76" w:rsidRPr="00DB61C4" w:rsidRDefault="00B33B76" w:rsidP="005C4E71">
            <w:pPr>
              <w:rPr>
                <w:b/>
                <w:sz w:val="18"/>
                <w:szCs w:val="18"/>
              </w:rPr>
            </w:pPr>
            <w:r w:rsidRPr="00DB61C4">
              <w:rPr>
                <w:b/>
                <w:sz w:val="18"/>
                <w:szCs w:val="18"/>
              </w:rPr>
              <w:t>17.05</w:t>
            </w:r>
          </w:p>
        </w:tc>
        <w:tc>
          <w:tcPr>
            <w:tcW w:w="3176" w:type="dxa"/>
          </w:tcPr>
          <w:p w:rsidR="00B33B76" w:rsidRPr="00813F18" w:rsidRDefault="00B33B76" w:rsidP="005C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Formeel welkom</w:t>
            </w:r>
          </w:p>
        </w:tc>
        <w:tc>
          <w:tcPr>
            <w:tcW w:w="3192" w:type="dxa"/>
          </w:tcPr>
          <w:p w:rsidR="00B33B76" w:rsidRDefault="00B33B76" w:rsidP="00B33B7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Awareness</w:t>
            </w:r>
          </w:p>
          <w:p w:rsidR="00B33B76" w:rsidRDefault="00B33B76" w:rsidP="00B33B7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Duiding bijeenkomst</w:t>
            </w:r>
          </w:p>
          <w:p w:rsidR="00B33B76" w:rsidRPr="00294F8D" w:rsidRDefault="00B33B76" w:rsidP="00B33B7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Ketenafhankelijkheid</w:t>
            </w:r>
          </w:p>
        </w:tc>
        <w:tc>
          <w:tcPr>
            <w:tcW w:w="2136" w:type="dxa"/>
          </w:tcPr>
          <w:p w:rsidR="00B33B76" w:rsidRDefault="00B33B76" w:rsidP="005C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Mw. Anneke </w:t>
            </w:r>
            <w:proofErr w:type="spellStart"/>
            <w:r>
              <w:rPr>
                <w:sz w:val="18"/>
                <w:szCs w:val="18"/>
              </w:rPr>
              <w:t>Sanderse</w:t>
            </w:r>
            <w:proofErr w:type="spellEnd"/>
          </w:p>
          <w:p w:rsidR="00B33B76" w:rsidRPr="00294F8D" w:rsidRDefault="00B33B76" w:rsidP="005C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 van de Raad van Bestuur ASZ</w:t>
            </w:r>
          </w:p>
          <w:p w:rsidR="00B33B76" w:rsidRPr="00294F8D" w:rsidRDefault="00B33B76" w:rsidP="005C4E71">
            <w:pPr>
              <w:rPr>
                <w:sz w:val="18"/>
                <w:szCs w:val="18"/>
              </w:rPr>
            </w:pPr>
          </w:p>
        </w:tc>
      </w:tr>
      <w:tr w:rsidR="00B33B76" w:rsidRPr="00294F8D" w:rsidTr="005C4E71">
        <w:tc>
          <w:tcPr>
            <w:tcW w:w="1210" w:type="dxa"/>
          </w:tcPr>
          <w:p w:rsidR="00B33B76" w:rsidRPr="00DB61C4" w:rsidRDefault="00B33B76" w:rsidP="005C4E71">
            <w:pPr>
              <w:rPr>
                <w:b/>
                <w:sz w:val="18"/>
                <w:szCs w:val="18"/>
              </w:rPr>
            </w:pPr>
            <w:r w:rsidRPr="00DB61C4">
              <w:rPr>
                <w:b/>
                <w:sz w:val="18"/>
                <w:szCs w:val="18"/>
              </w:rPr>
              <w:t>17.15</w:t>
            </w:r>
          </w:p>
        </w:tc>
        <w:tc>
          <w:tcPr>
            <w:tcW w:w="3176" w:type="dxa"/>
          </w:tcPr>
          <w:p w:rsidR="00B33B76" w:rsidRDefault="00B33B76" w:rsidP="005C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Casusschets</w:t>
            </w:r>
          </w:p>
        </w:tc>
        <w:tc>
          <w:tcPr>
            <w:tcW w:w="3192" w:type="dxa"/>
          </w:tcPr>
          <w:p w:rsidR="00B33B76" w:rsidRDefault="00B33B76" w:rsidP="00B33B7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Couleur </w:t>
            </w:r>
            <w:proofErr w:type="spellStart"/>
            <w:r>
              <w:rPr>
                <w:sz w:val="18"/>
                <w:szCs w:val="18"/>
              </w:rPr>
              <w:t>locale</w:t>
            </w:r>
            <w:proofErr w:type="spellEnd"/>
            <w:r>
              <w:rPr>
                <w:sz w:val="18"/>
                <w:szCs w:val="18"/>
              </w:rPr>
              <w:t xml:space="preserve"> aanbrengen</w:t>
            </w:r>
          </w:p>
        </w:tc>
        <w:tc>
          <w:tcPr>
            <w:tcW w:w="2136" w:type="dxa"/>
          </w:tcPr>
          <w:p w:rsidR="00B33B76" w:rsidRDefault="00B33B76" w:rsidP="005C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Peter </w:t>
            </w:r>
            <w:proofErr w:type="spellStart"/>
            <w:r>
              <w:rPr>
                <w:sz w:val="18"/>
                <w:szCs w:val="18"/>
              </w:rPr>
              <w:t>Homminga</w:t>
            </w:r>
            <w:proofErr w:type="spellEnd"/>
          </w:p>
          <w:p w:rsidR="00B33B76" w:rsidRDefault="00B33B76" w:rsidP="005C4E71">
            <w:pPr>
              <w:rPr>
                <w:sz w:val="18"/>
                <w:szCs w:val="18"/>
              </w:rPr>
            </w:pPr>
          </w:p>
        </w:tc>
      </w:tr>
      <w:tr w:rsidR="00B33B76" w:rsidRPr="00294F8D" w:rsidTr="005C4E71">
        <w:tc>
          <w:tcPr>
            <w:tcW w:w="1210" w:type="dxa"/>
          </w:tcPr>
          <w:p w:rsidR="00B33B76" w:rsidRPr="00DB61C4" w:rsidRDefault="00B33B76" w:rsidP="005C4E71">
            <w:pPr>
              <w:rPr>
                <w:b/>
                <w:sz w:val="18"/>
                <w:szCs w:val="18"/>
              </w:rPr>
            </w:pPr>
            <w:r w:rsidRPr="00DB61C4">
              <w:rPr>
                <w:b/>
                <w:sz w:val="18"/>
                <w:szCs w:val="18"/>
              </w:rPr>
              <w:t>17.20</w:t>
            </w:r>
          </w:p>
        </w:tc>
        <w:tc>
          <w:tcPr>
            <w:tcW w:w="3176" w:type="dxa"/>
          </w:tcPr>
          <w:p w:rsidR="00B33B76" w:rsidRDefault="00B33B76" w:rsidP="005C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Eerste eenheden bij incident</w:t>
            </w:r>
          </w:p>
        </w:tc>
        <w:tc>
          <w:tcPr>
            <w:tcW w:w="3192" w:type="dxa"/>
          </w:tcPr>
          <w:p w:rsidR="00B33B76" w:rsidRDefault="00B33B76" w:rsidP="00B33B7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Politie aspecten</w:t>
            </w:r>
          </w:p>
          <w:p w:rsidR="00B33B76" w:rsidRDefault="00B33B76" w:rsidP="00B33B7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(on)veiligheid eigen personeel</w:t>
            </w:r>
          </w:p>
          <w:p w:rsidR="00B33B76" w:rsidRDefault="00B33B76" w:rsidP="00B33B76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Gewonden in incidentgebied</w:t>
            </w:r>
          </w:p>
        </w:tc>
        <w:tc>
          <w:tcPr>
            <w:tcW w:w="2136" w:type="dxa"/>
          </w:tcPr>
          <w:p w:rsidR="00B33B76" w:rsidRDefault="00B33B76" w:rsidP="005C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Peter </w:t>
            </w:r>
            <w:proofErr w:type="spellStart"/>
            <w:r>
              <w:rPr>
                <w:sz w:val="18"/>
                <w:szCs w:val="18"/>
              </w:rPr>
              <w:t>Homminga</w:t>
            </w:r>
            <w:proofErr w:type="spellEnd"/>
          </w:p>
          <w:p w:rsidR="00B33B76" w:rsidRDefault="00B33B76" w:rsidP="005C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Hans Hoogesteger</w:t>
            </w:r>
          </w:p>
        </w:tc>
      </w:tr>
      <w:tr w:rsidR="00B33B76" w:rsidRPr="00294F8D" w:rsidTr="005C4E71">
        <w:trPr>
          <w:trHeight w:val="1695"/>
        </w:trPr>
        <w:tc>
          <w:tcPr>
            <w:tcW w:w="1210" w:type="dxa"/>
            <w:tcBorders>
              <w:bottom w:val="single" w:sz="4" w:space="0" w:color="auto"/>
            </w:tcBorders>
          </w:tcPr>
          <w:p w:rsidR="00B33B76" w:rsidRPr="00DB61C4" w:rsidRDefault="00B33B76" w:rsidP="005C4E71">
            <w:pPr>
              <w:rPr>
                <w:sz w:val="18"/>
                <w:szCs w:val="18"/>
              </w:rPr>
            </w:pPr>
            <w:r w:rsidRPr="00DB61C4">
              <w:rPr>
                <w:b/>
                <w:sz w:val="18"/>
                <w:szCs w:val="18"/>
              </w:rPr>
              <w:t>18.00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B33B76" w:rsidRPr="00294F8D" w:rsidRDefault="00B33B76" w:rsidP="005C4E71">
            <w:pPr>
              <w:rPr>
                <w:sz w:val="18"/>
                <w:szCs w:val="18"/>
              </w:rPr>
            </w:pPr>
            <w:proofErr w:type="spellStart"/>
            <w:r w:rsidRPr="00294F8D">
              <w:rPr>
                <w:sz w:val="18"/>
                <w:szCs w:val="18"/>
              </w:rPr>
              <w:t>Pré-hospitale</w:t>
            </w:r>
            <w:proofErr w:type="spellEnd"/>
            <w:r w:rsidRPr="00294F8D">
              <w:rPr>
                <w:sz w:val="18"/>
                <w:szCs w:val="18"/>
              </w:rPr>
              <w:t xml:space="preserve"> zorg</w:t>
            </w:r>
          </w:p>
          <w:p w:rsidR="00B33B76" w:rsidRDefault="00B33B76" w:rsidP="00B33B76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AZN</w:t>
            </w:r>
          </w:p>
          <w:p w:rsidR="00B33B76" w:rsidRPr="00294F8D" w:rsidRDefault="00B33B76" w:rsidP="00B33B76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Ervaringsdeskundige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33B76" w:rsidRPr="00294F8D" w:rsidRDefault="00B33B76" w:rsidP="00B33B76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Hoe is AZN voorbereid?</w:t>
            </w:r>
          </w:p>
          <w:p w:rsidR="00B33B76" w:rsidRPr="00294F8D" w:rsidRDefault="00B33B76" w:rsidP="00B33B76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Ervaringen </w:t>
            </w:r>
            <w:proofErr w:type="spellStart"/>
            <w:r>
              <w:rPr>
                <w:sz w:val="18"/>
                <w:szCs w:val="18"/>
              </w:rPr>
              <w:t>Zaventem</w:t>
            </w:r>
            <w:proofErr w:type="spellEnd"/>
            <w:r>
              <w:rPr>
                <w:sz w:val="18"/>
                <w:szCs w:val="18"/>
              </w:rPr>
              <w:t xml:space="preserve"> en </w:t>
            </w:r>
            <w:proofErr w:type="spellStart"/>
            <w:r>
              <w:rPr>
                <w:sz w:val="18"/>
                <w:szCs w:val="18"/>
              </w:rPr>
              <w:t>Molenbeeke</w:t>
            </w:r>
            <w:proofErr w:type="spellEnd"/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33B76" w:rsidRDefault="00B33B76" w:rsidP="005C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Gijs Roest AZN,</w:t>
            </w:r>
          </w:p>
          <w:p w:rsidR="00B33B76" w:rsidRPr="00E65431" w:rsidRDefault="00B33B76" w:rsidP="005C4E71">
            <w:pPr>
              <w:rPr>
                <w:sz w:val="18"/>
                <w:szCs w:val="18"/>
              </w:rPr>
            </w:pPr>
            <w:r w:rsidRPr="00E65431">
              <w:rPr>
                <w:sz w:val="18"/>
                <w:szCs w:val="18"/>
              </w:rPr>
              <w:t xml:space="preserve">Jan </w:t>
            </w:r>
            <w:proofErr w:type="spellStart"/>
            <w:r w:rsidRPr="00E65431">
              <w:rPr>
                <w:sz w:val="18"/>
                <w:szCs w:val="18"/>
              </w:rPr>
              <w:t>Vaes</w:t>
            </w:r>
            <w:proofErr w:type="spellEnd"/>
            <w:r w:rsidRPr="00E65431">
              <w:rPr>
                <w:sz w:val="18"/>
                <w:szCs w:val="18"/>
              </w:rPr>
              <w:t xml:space="preserve">, adjudant-chef bij de </w:t>
            </w:r>
            <w:proofErr w:type="spellStart"/>
            <w:r w:rsidRPr="00E65431">
              <w:rPr>
                <w:sz w:val="18"/>
                <w:szCs w:val="18"/>
              </w:rPr>
              <w:t>Crisiscel</w:t>
            </w:r>
            <w:proofErr w:type="spellEnd"/>
            <w:r w:rsidRPr="00E65431">
              <w:rPr>
                <w:sz w:val="18"/>
                <w:szCs w:val="18"/>
              </w:rPr>
              <w:t xml:space="preserve"> Militair Hospitaal Koningin Astrid</w:t>
            </w:r>
          </w:p>
        </w:tc>
      </w:tr>
      <w:tr w:rsidR="00B33B76" w:rsidRPr="00294F8D" w:rsidTr="005C4E71">
        <w:tc>
          <w:tcPr>
            <w:tcW w:w="1210" w:type="dxa"/>
            <w:shd w:val="clear" w:color="auto" w:fill="A6A6A6" w:themeFill="background1" w:themeFillShade="A6"/>
          </w:tcPr>
          <w:p w:rsidR="00B33B76" w:rsidRPr="00DB61C4" w:rsidRDefault="00B33B76" w:rsidP="005C4E71">
            <w:pPr>
              <w:rPr>
                <w:sz w:val="18"/>
                <w:szCs w:val="18"/>
              </w:rPr>
            </w:pPr>
            <w:r w:rsidRPr="00DB61C4">
              <w:rPr>
                <w:b/>
                <w:sz w:val="18"/>
                <w:szCs w:val="18"/>
              </w:rPr>
              <w:t>19.00</w:t>
            </w:r>
          </w:p>
        </w:tc>
        <w:tc>
          <w:tcPr>
            <w:tcW w:w="3176" w:type="dxa"/>
            <w:shd w:val="clear" w:color="auto" w:fill="A6A6A6" w:themeFill="background1" w:themeFillShade="A6"/>
          </w:tcPr>
          <w:p w:rsidR="00B33B76" w:rsidRDefault="00B33B76" w:rsidP="005C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Intermezzo</w:t>
            </w:r>
          </w:p>
          <w:p w:rsidR="00B33B76" w:rsidRPr="00294F8D" w:rsidRDefault="00B33B76" w:rsidP="005C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Koffie en snack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B33B76" w:rsidRDefault="00B33B76" w:rsidP="00B33B76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Catering</w:t>
            </w:r>
          </w:p>
          <w:p w:rsidR="00B33B76" w:rsidRDefault="00B33B76" w:rsidP="00B33B76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Static</w:t>
            </w:r>
            <w:proofErr w:type="spellEnd"/>
            <w:r>
              <w:rPr>
                <w:sz w:val="18"/>
                <w:szCs w:val="18"/>
              </w:rPr>
              <w:t xml:space="preserve"> show</w:t>
            </w:r>
          </w:p>
          <w:p w:rsidR="00B33B76" w:rsidRPr="00E65431" w:rsidRDefault="00B33B76" w:rsidP="00B33B76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stands</w:t>
            </w:r>
          </w:p>
        </w:tc>
        <w:tc>
          <w:tcPr>
            <w:tcW w:w="2136" w:type="dxa"/>
            <w:shd w:val="clear" w:color="auto" w:fill="A6A6A6" w:themeFill="background1" w:themeFillShade="A6"/>
          </w:tcPr>
          <w:p w:rsidR="00B33B76" w:rsidRPr="00294F8D" w:rsidRDefault="00B33B76" w:rsidP="005C4E71">
            <w:pPr>
              <w:rPr>
                <w:sz w:val="18"/>
                <w:szCs w:val="18"/>
              </w:rPr>
            </w:pPr>
          </w:p>
        </w:tc>
      </w:tr>
      <w:tr w:rsidR="00B33B76" w:rsidRPr="00294F8D" w:rsidTr="005C4E71">
        <w:tc>
          <w:tcPr>
            <w:tcW w:w="1210" w:type="dxa"/>
          </w:tcPr>
          <w:p w:rsidR="00B33B76" w:rsidRPr="00DB61C4" w:rsidRDefault="00B33B76" w:rsidP="005C4E71">
            <w:pPr>
              <w:rPr>
                <w:sz w:val="18"/>
                <w:szCs w:val="18"/>
              </w:rPr>
            </w:pPr>
            <w:r w:rsidRPr="00DB61C4">
              <w:rPr>
                <w:b/>
                <w:sz w:val="18"/>
                <w:szCs w:val="18"/>
              </w:rPr>
              <w:t>19.30</w:t>
            </w:r>
          </w:p>
        </w:tc>
        <w:tc>
          <w:tcPr>
            <w:tcW w:w="3176" w:type="dxa"/>
          </w:tcPr>
          <w:p w:rsidR="00B33B76" w:rsidRPr="00294F8D" w:rsidRDefault="00B33B76" w:rsidP="005C4E71">
            <w:pPr>
              <w:rPr>
                <w:sz w:val="18"/>
                <w:szCs w:val="18"/>
              </w:rPr>
            </w:pPr>
            <w:proofErr w:type="spellStart"/>
            <w:r w:rsidRPr="00294F8D">
              <w:rPr>
                <w:sz w:val="18"/>
                <w:szCs w:val="18"/>
              </w:rPr>
              <w:t>Hospitale</w:t>
            </w:r>
            <w:proofErr w:type="spellEnd"/>
            <w:r w:rsidRPr="00294F8D">
              <w:rPr>
                <w:sz w:val="18"/>
                <w:szCs w:val="18"/>
              </w:rPr>
              <w:t xml:space="preserve"> zorg</w:t>
            </w:r>
          </w:p>
          <w:p w:rsidR="00B33B76" w:rsidRPr="00294F8D" w:rsidRDefault="00B33B76" w:rsidP="00B33B76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ervaringsdeskundige aanslagen Zaventem</w:t>
            </w:r>
          </w:p>
          <w:p w:rsidR="00B33B76" w:rsidRPr="00294F8D" w:rsidRDefault="00B33B76" w:rsidP="005C4E71">
            <w:pPr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B33B76" w:rsidRPr="00294F8D" w:rsidRDefault="00B33B76" w:rsidP="00B33B76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Ervaringen veel slachtoffers met            atypische verwondingen</w:t>
            </w:r>
          </w:p>
        </w:tc>
        <w:tc>
          <w:tcPr>
            <w:tcW w:w="2136" w:type="dxa"/>
          </w:tcPr>
          <w:p w:rsidR="00B33B76" w:rsidRPr="00294F8D" w:rsidRDefault="00B33B76" w:rsidP="005C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Professor Dr. S. Nijs Diensthoofd traumatologie, UZ Leuven. </w:t>
            </w:r>
          </w:p>
        </w:tc>
      </w:tr>
      <w:tr w:rsidR="00B33B76" w:rsidRPr="00294F8D" w:rsidTr="005C4E71">
        <w:tc>
          <w:tcPr>
            <w:tcW w:w="1210" w:type="dxa"/>
            <w:tcBorders>
              <w:bottom w:val="single" w:sz="4" w:space="0" w:color="auto"/>
            </w:tcBorders>
          </w:tcPr>
          <w:p w:rsidR="00B33B76" w:rsidRPr="00DB61C4" w:rsidRDefault="00B33B76" w:rsidP="005C4E71">
            <w:pPr>
              <w:rPr>
                <w:sz w:val="18"/>
                <w:szCs w:val="18"/>
              </w:rPr>
            </w:pPr>
            <w:r w:rsidRPr="00DB61C4">
              <w:rPr>
                <w:b/>
                <w:sz w:val="18"/>
                <w:szCs w:val="18"/>
              </w:rPr>
              <w:t>20.15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B33B76" w:rsidRDefault="00B33B76" w:rsidP="005C4E71">
            <w:pPr>
              <w:rPr>
                <w:sz w:val="18"/>
                <w:szCs w:val="18"/>
              </w:rPr>
            </w:pPr>
            <w:r w:rsidRPr="00294F8D">
              <w:rPr>
                <w:sz w:val="18"/>
                <w:szCs w:val="18"/>
              </w:rPr>
              <w:t>Nazorg</w:t>
            </w:r>
          </w:p>
          <w:p w:rsidR="00B33B76" w:rsidRPr="00403EA2" w:rsidRDefault="00B33B76" w:rsidP="00B33B76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Zicht op betrokken hulpverleners, signalen herkennen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33B76" w:rsidRDefault="00B33B76" w:rsidP="00B33B76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van incidenten op hulpverleners</w:t>
            </w:r>
          </w:p>
          <w:p w:rsidR="00B33B76" w:rsidRPr="00DB61C4" w:rsidRDefault="00B33B76" w:rsidP="00B33B76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DB61C4">
              <w:rPr>
                <w:sz w:val="18"/>
                <w:szCs w:val="18"/>
              </w:rPr>
              <w:t>Herkennen van signalen</w:t>
            </w:r>
          </w:p>
          <w:p w:rsidR="00B33B76" w:rsidRPr="00403EA2" w:rsidRDefault="00B33B76" w:rsidP="005C4E71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33B76" w:rsidRPr="00294F8D" w:rsidRDefault="00B33B76" w:rsidP="005C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Dhr. Peter van Loon, Stichting Impact</w:t>
            </w:r>
          </w:p>
        </w:tc>
      </w:tr>
      <w:tr w:rsidR="00B33B76" w:rsidRPr="00294F8D" w:rsidTr="005C4E71">
        <w:trPr>
          <w:trHeight w:val="1170"/>
        </w:trPr>
        <w:tc>
          <w:tcPr>
            <w:tcW w:w="1210" w:type="dxa"/>
            <w:shd w:val="clear" w:color="auto" w:fill="auto"/>
          </w:tcPr>
          <w:p w:rsidR="00B33B76" w:rsidRPr="004D1BED" w:rsidRDefault="00B33B76" w:rsidP="005C4E71">
            <w:pPr>
              <w:rPr>
                <w:sz w:val="18"/>
                <w:szCs w:val="18"/>
              </w:rPr>
            </w:pPr>
            <w:r w:rsidRPr="004D1BED">
              <w:rPr>
                <w:b/>
                <w:sz w:val="18"/>
                <w:szCs w:val="18"/>
              </w:rPr>
              <w:t>20.45</w:t>
            </w:r>
          </w:p>
        </w:tc>
        <w:tc>
          <w:tcPr>
            <w:tcW w:w="3176" w:type="dxa"/>
            <w:shd w:val="clear" w:color="auto" w:fill="auto"/>
          </w:tcPr>
          <w:p w:rsidR="00B33B76" w:rsidRPr="004D1BED" w:rsidRDefault="00B33B76" w:rsidP="005C4E71">
            <w:pPr>
              <w:rPr>
                <w:sz w:val="18"/>
                <w:szCs w:val="18"/>
              </w:rPr>
            </w:pPr>
            <w:r w:rsidRPr="004D1BED">
              <w:rPr>
                <w:sz w:val="18"/>
                <w:szCs w:val="18"/>
              </w:rPr>
              <w:t>Verdieping Traumatologie</w:t>
            </w:r>
          </w:p>
          <w:p w:rsidR="00B33B76" w:rsidRPr="004D1BED" w:rsidRDefault="00B33B76" w:rsidP="00B33B76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D1BED">
              <w:rPr>
                <w:sz w:val="18"/>
                <w:szCs w:val="18"/>
              </w:rPr>
              <w:t>Verbijzondering trauma bij aanslagen</w:t>
            </w:r>
          </w:p>
          <w:p w:rsidR="00B33B76" w:rsidRPr="004D1BED" w:rsidRDefault="00B33B76" w:rsidP="00B33B76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D1BED">
              <w:rPr>
                <w:sz w:val="18"/>
                <w:szCs w:val="18"/>
              </w:rPr>
              <w:t>Explosieletsels, blast- en amputatieletsels</w:t>
            </w:r>
          </w:p>
          <w:p w:rsidR="00B33B76" w:rsidRPr="004D1BED" w:rsidRDefault="00B33B76" w:rsidP="00B33B76">
            <w:pPr>
              <w:pStyle w:val="Lijstalinea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D1BED">
              <w:rPr>
                <w:sz w:val="18"/>
                <w:szCs w:val="18"/>
              </w:rPr>
              <w:t xml:space="preserve">Aandachtspunten bij de letsels.  </w:t>
            </w:r>
          </w:p>
        </w:tc>
        <w:tc>
          <w:tcPr>
            <w:tcW w:w="3192" w:type="dxa"/>
            <w:shd w:val="clear" w:color="auto" w:fill="auto"/>
          </w:tcPr>
          <w:p w:rsidR="00B33B76" w:rsidRPr="004D1BED" w:rsidRDefault="00B33B76" w:rsidP="00B33B76">
            <w:pPr>
              <w:pStyle w:val="Lijstaline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D1BED">
              <w:rPr>
                <w:sz w:val="18"/>
                <w:szCs w:val="18"/>
              </w:rPr>
              <w:t xml:space="preserve">Arts verbonden aan </w:t>
            </w:r>
            <w:r>
              <w:rPr>
                <w:sz w:val="18"/>
                <w:szCs w:val="18"/>
              </w:rPr>
              <w:t>het EMC, ervaring met werken in oorlogsgebied.</w:t>
            </w:r>
            <w:r w:rsidRPr="004D1BED">
              <w:rPr>
                <w:sz w:val="18"/>
                <w:szCs w:val="18"/>
              </w:rPr>
              <w:t xml:space="preserve"> </w:t>
            </w:r>
          </w:p>
          <w:p w:rsidR="00B33B76" w:rsidRPr="004D1BED" w:rsidRDefault="00B33B76" w:rsidP="005C4E71">
            <w:pPr>
              <w:rPr>
                <w:b/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B33B76" w:rsidRPr="004D1BED" w:rsidRDefault="00B33B76" w:rsidP="005C4E71">
            <w:pPr>
              <w:rPr>
                <w:sz w:val="18"/>
                <w:szCs w:val="18"/>
              </w:rPr>
            </w:pPr>
            <w:r w:rsidRPr="004D1BED">
              <w:rPr>
                <w:sz w:val="18"/>
                <w:szCs w:val="18"/>
              </w:rPr>
              <w:t xml:space="preserve">Dr. </w:t>
            </w:r>
            <w:proofErr w:type="spellStart"/>
            <w:r w:rsidRPr="004D1BED">
              <w:rPr>
                <w:sz w:val="18"/>
                <w:szCs w:val="18"/>
              </w:rPr>
              <w:t>Perjan</w:t>
            </w:r>
            <w:proofErr w:type="spellEnd"/>
            <w:r w:rsidRPr="004D1BED">
              <w:rPr>
                <w:sz w:val="18"/>
                <w:szCs w:val="18"/>
              </w:rPr>
              <w:t xml:space="preserve"> </w:t>
            </w:r>
            <w:proofErr w:type="spellStart"/>
            <w:r w:rsidRPr="004D1BED">
              <w:rPr>
                <w:sz w:val="18"/>
                <w:szCs w:val="18"/>
              </w:rPr>
              <w:t>Dirven</w:t>
            </w:r>
            <w:proofErr w:type="spellEnd"/>
          </w:p>
          <w:p w:rsidR="00B33B76" w:rsidRPr="004D1BED" w:rsidRDefault="00B33B76" w:rsidP="005C4E71">
            <w:pPr>
              <w:rPr>
                <w:sz w:val="18"/>
                <w:szCs w:val="18"/>
              </w:rPr>
            </w:pPr>
            <w:r w:rsidRPr="004D1BED">
              <w:rPr>
                <w:sz w:val="18"/>
                <w:szCs w:val="18"/>
              </w:rPr>
              <w:t xml:space="preserve">EMC </w:t>
            </w:r>
          </w:p>
          <w:p w:rsidR="00B33B76" w:rsidRPr="004D1BED" w:rsidRDefault="00B33B76" w:rsidP="005C4E71">
            <w:pPr>
              <w:rPr>
                <w:sz w:val="18"/>
                <w:szCs w:val="18"/>
              </w:rPr>
            </w:pPr>
          </w:p>
        </w:tc>
      </w:tr>
      <w:tr w:rsidR="00B33B76" w:rsidRPr="00294F8D" w:rsidTr="005C4E71">
        <w:tc>
          <w:tcPr>
            <w:tcW w:w="1210" w:type="dxa"/>
          </w:tcPr>
          <w:p w:rsidR="00B33B76" w:rsidRPr="00DB61C4" w:rsidRDefault="00B33B76" w:rsidP="005C4E71">
            <w:pPr>
              <w:rPr>
                <w:b/>
                <w:sz w:val="18"/>
                <w:szCs w:val="18"/>
              </w:rPr>
            </w:pPr>
            <w:r w:rsidRPr="00DB61C4">
              <w:rPr>
                <w:b/>
                <w:sz w:val="18"/>
                <w:szCs w:val="18"/>
              </w:rPr>
              <w:t>21.30</w:t>
            </w:r>
          </w:p>
        </w:tc>
        <w:tc>
          <w:tcPr>
            <w:tcW w:w="3176" w:type="dxa"/>
          </w:tcPr>
          <w:p w:rsidR="00B33B76" w:rsidRPr="00294F8D" w:rsidRDefault="00B33B76" w:rsidP="005C4E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Wrap</w:t>
            </w:r>
            <w:proofErr w:type="spellEnd"/>
            <w:r>
              <w:rPr>
                <w:sz w:val="18"/>
                <w:szCs w:val="18"/>
              </w:rPr>
              <w:t xml:space="preserve">-up </w:t>
            </w:r>
          </w:p>
        </w:tc>
        <w:tc>
          <w:tcPr>
            <w:tcW w:w="3192" w:type="dxa"/>
          </w:tcPr>
          <w:p w:rsidR="00B33B76" w:rsidRPr="00403EA2" w:rsidRDefault="00B33B76" w:rsidP="00B33B76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403EA2">
              <w:rPr>
                <w:sz w:val="18"/>
                <w:szCs w:val="18"/>
              </w:rPr>
              <w:t>Ophalen samenvatten/bundelen inzichten</w:t>
            </w:r>
          </w:p>
        </w:tc>
        <w:tc>
          <w:tcPr>
            <w:tcW w:w="2136" w:type="dxa"/>
          </w:tcPr>
          <w:p w:rsidR="00B33B76" w:rsidRPr="00294F8D" w:rsidRDefault="00B33B76" w:rsidP="005C4E71">
            <w:pPr>
              <w:rPr>
                <w:sz w:val="18"/>
                <w:szCs w:val="18"/>
              </w:rPr>
            </w:pPr>
          </w:p>
        </w:tc>
      </w:tr>
      <w:tr w:rsidR="00B33B76" w:rsidRPr="00294F8D" w:rsidTr="005C4E71">
        <w:tc>
          <w:tcPr>
            <w:tcW w:w="1210" w:type="dxa"/>
          </w:tcPr>
          <w:p w:rsidR="00B33B76" w:rsidRPr="00DB61C4" w:rsidRDefault="00B33B76" w:rsidP="005C4E71">
            <w:pPr>
              <w:rPr>
                <w:b/>
                <w:sz w:val="18"/>
                <w:szCs w:val="18"/>
              </w:rPr>
            </w:pPr>
            <w:r w:rsidRPr="00DB61C4">
              <w:rPr>
                <w:b/>
                <w:sz w:val="18"/>
                <w:szCs w:val="18"/>
              </w:rPr>
              <w:t>22.00</w:t>
            </w:r>
          </w:p>
        </w:tc>
        <w:tc>
          <w:tcPr>
            <w:tcW w:w="3176" w:type="dxa"/>
          </w:tcPr>
          <w:p w:rsidR="00B33B76" w:rsidRDefault="00B33B76" w:rsidP="005C4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Afsluiting met borrel</w:t>
            </w:r>
          </w:p>
        </w:tc>
        <w:tc>
          <w:tcPr>
            <w:tcW w:w="3192" w:type="dxa"/>
          </w:tcPr>
          <w:p w:rsidR="00B33B76" w:rsidRPr="00403EA2" w:rsidRDefault="00B33B76" w:rsidP="00B33B76">
            <w:pPr>
              <w:pStyle w:val="Lijstaline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 en presentaties</w:t>
            </w:r>
          </w:p>
        </w:tc>
        <w:tc>
          <w:tcPr>
            <w:tcW w:w="2136" w:type="dxa"/>
          </w:tcPr>
          <w:p w:rsidR="00B33B76" w:rsidRPr="00294F8D" w:rsidRDefault="00B33B76" w:rsidP="005C4E71">
            <w:pPr>
              <w:rPr>
                <w:sz w:val="18"/>
                <w:szCs w:val="18"/>
              </w:rPr>
            </w:pPr>
          </w:p>
        </w:tc>
      </w:tr>
    </w:tbl>
    <w:p w:rsidR="009463E5" w:rsidRDefault="009463E5"/>
    <w:sectPr w:rsidR="0094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EBA"/>
    <w:multiLevelType w:val="hybridMultilevel"/>
    <w:tmpl w:val="8828D00A"/>
    <w:lvl w:ilvl="0" w:tplc="3E0A5A28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324E3"/>
    <w:multiLevelType w:val="hybridMultilevel"/>
    <w:tmpl w:val="1F9024F2"/>
    <w:lvl w:ilvl="0" w:tplc="3E0A5A28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2773"/>
    <w:multiLevelType w:val="hybridMultilevel"/>
    <w:tmpl w:val="1CA8DED0"/>
    <w:lvl w:ilvl="0" w:tplc="3E0A5A28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542AD"/>
    <w:multiLevelType w:val="hybridMultilevel"/>
    <w:tmpl w:val="31480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C0084"/>
    <w:multiLevelType w:val="hybridMultilevel"/>
    <w:tmpl w:val="E4E49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44097"/>
    <w:multiLevelType w:val="hybridMultilevel"/>
    <w:tmpl w:val="EDBCF128"/>
    <w:lvl w:ilvl="0" w:tplc="3E0A5A28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76"/>
    <w:rsid w:val="009463E5"/>
    <w:rsid w:val="00AC2E3D"/>
    <w:rsid w:val="00B3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3B76"/>
    <w:pPr>
      <w:spacing w:after="0" w:line="280" w:lineRule="atLeast"/>
    </w:pPr>
    <w:rPr>
      <w:rFonts w:ascii="Verdana" w:eastAsia="Times New Roman" w:hAnsi="Verdana" w:cs="Times New Roman"/>
      <w:sz w:val="20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33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3B76"/>
    <w:pPr>
      <w:spacing w:after="0" w:line="280" w:lineRule="atLeast"/>
    </w:pPr>
    <w:rPr>
      <w:rFonts w:ascii="Verdana" w:eastAsia="Times New Roman" w:hAnsi="Verdana" w:cs="Times New Roman"/>
      <w:sz w:val="20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3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CF73BB5E</Template>
  <TotalTime>1</TotalTime>
  <Pages>1</Pages>
  <Words>228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Jonker, Paul</dc:creator>
  <cp:lastModifiedBy>brouwerp</cp:lastModifiedBy>
  <cp:revision>2</cp:revision>
  <dcterms:created xsi:type="dcterms:W3CDTF">2017-02-02T12:11:00Z</dcterms:created>
  <dcterms:modified xsi:type="dcterms:W3CDTF">2017-02-02T12:11:00Z</dcterms:modified>
</cp:coreProperties>
</file>